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F" w:rsidRDefault="005311DF">
      <w:pPr>
        <w:spacing w:after="200" w:line="276" w:lineRule="auto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ΦΥΛΛΟ ΕΡΓΑΣΙΑΣ ΣΤΗΝ ΠΡΟΤΕΡΑΙΟΤΗΤΑ ΠΡΑΞΕΩΝ</w:t>
      </w:r>
    </w:p>
    <w:p w:rsidR="005311DF" w:rsidRDefault="005311DF" w:rsidP="009F5BF5">
      <w:pPr>
        <w:numPr>
          <w:ilvl w:val="0"/>
          <w:numId w:val="1"/>
        </w:numPr>
        <w:tabs>
          <w:tab w:val="left" w:pos="0"/>
        </w:tabs>
        <w:rPr>
          <w:rFonts w:cs="Calibri"/>
          <w:b/>
          <w:sz w:val="28"/>
        </w:rPr>
      </w:pPr>
      <w:r>
        <w:rPr>
          <w:rFonts w:cs="Calibri"/>
          <w:b/>
          <w:sz w:val="28"/>
        </w:rPr>
        <w:t>Να υπολογιστούν οι παραστάσεις: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353"/>
        <w:gridCol w:w="4177"/>
      </w:tblGrid>
      <w:tr w:rsidR="005311DF" w:rsidRPr="00CF376D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            Α=2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+(3-1)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+3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-2.3=</w:t>
            </w: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1DF" w:rsidRDefault="005311DF">
            <w:pPr>
              <w:tabs>
                <w:tab w:val="left" w:pos="0"/>
              </w:tabs>
              <w:rPr>
                <w:rFonts w:cs="Calibri"/>
              </w:rPr>
            </w:pPr>
            <w:r>
              <w:rPr>
                <w:rFonts w:cs="Calibri"/>
                <w:sz w:val="24"/>
              </w:rPr>
              <w:t>Β=4.(5-3)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-2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:4=</w:t>
            </w:r>
          </w:p>
        </w:tc>
      </w:tr>
      <w:tr w:rsidR="005311DF" w:rsidRPr="00CF376D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         Γ =2.4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-(5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-3.4)-3=</w:t>
            </w: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ind w:left="-540"/>
              <w:rPr>
                <w:rFonts w:cs="Calibri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Δ= 3.2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-(2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-3)</w:t>
            </w:r>
            <w:r>
              <w:rPr>
                <w:rFonts w:cs="Calibri"/>
                <w:sz w:val="24"/>
                <w:vertAlign w:val="superscript"/>
              </w:rPr>
              <w:t>10</w:t>
            </w:r>
            <w:r>
              <w:rPr>
                <w:rFonts w:cs="Calibri"/>
                <w:sz w:val="24"/>
              </w:rPr>
              <w:t>-4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=</w:t>
            </w:r>
          </w:p>
          <w:p w:rsidR="005311DF" w:rsidRDefault="005311DF">
            <w:pPr>
              <w:tabs>
                <w:tab w:val="left" w:pos="0"/>
              </w:tabs>
              <w:rPr>
                <w:rFonts w:cs="Calibri"/>
              </w:rPr>
            </w:pPr>
          </w:p>
        </w:tc>
      </w:tr>
      <w:tr w:rsidR="005311DF" w:rsidRPr="00CF376D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1DF" w:rsidRDefault="005311DF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Ε=2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+3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.(3.2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-2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)+5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-3.(3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-3.9)=</w:t>
            </w:r>
          </w:p>
          <w:p w:rsidR="005311DF" w:rsidRDefault="005311DF">
            <w:pPr>
              <w:tabs>
                <w:tab w:val="left" w:pos="0"/>
              </w:tabs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  <w:sz w:val="24"/>
              </w:rPr>
            </w:pPr>
          </w:p>
          <w:p w:rsidR="005311DF" w:rsidRDefault="005311DF">
            <w:pPr>
              <w:rPr>
                <w:rFonts w:cs="Calibri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1DF" w:rsidRDefault="005311DF">
            <w:pPr>
              <w:tabs>
                <w:tab w:val="left" w:pos="0"/>
              </w:tabs>
              <w:rPr>
                <w:rFonts w:cs="Calibri"/>
              </w:rPr>
            </w:pPr>
            <w:r>
              <w:rPr>
                <w:rFonts w:cs="Calibri"/>
                <w:sz w:val="24"/>
              </w:rPr>
              <w:t>ΣΤ=5.(4.2-3)+3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(5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-3.2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)=</w:t>
            </w:r>
          </w:p>
        </w:tc>
      </w:tr>
      <w:tr w:rsidR="005311DF" w:rsidRPr="00CF376D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Ζ=3(2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-1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).2+3.(2</w:t>
            </w:r>
            <w:r>
              <w:rPr>
                <w:rFonts w:cs="Calibri"/>
                <w:sz w:val="24"/>
                <w:vertAlign w:val="superscript"/>
              </w:rPr>
              <w:t>5</w:t>
            </w:r>
            <w:r>
              <w:rPr>
                <w:rFonts w:cs="Calibri"/>
                <w:sz w:val="24"/>
              </w:rPr>
              <w:t>-2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.3)-2.3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+1</w:t>
            </w:r>
            <w:r>
              <w:rPr>
                <w:rFonts w:cs="Calibri"/>
                <w:sz w:val="24"/>
                <w:vertAlign w:val="superscript"/>
              </w:rPr>
              <w:t>8</w:t>
            </w:r>
            <w:r>
              <w:rPr>
                <w:rFonts w:cs="Calibri"/>
                <w:sz w:val="24"/>
              </w:rPr>
              <w:t>=</w:t>
            </w: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  <w:sz w:val="24"/>
              </w:rPr>
            </w:pPr>
          </w:p>
          <w:p w:rsidR="005311DF" w:rsidRDefault="005311DF">
            <w:pPr>
              <w:ind w:left="-540"/>
              <w:jc w:val="center"/>
              <w:rPr>
                <w:rFonts w:cs="Calibri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Η=3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+(5.2+2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):(5+1</w:t>
            </w:r>
            <w:r>
              <w:rPr>
                <w:rFonts w:cs="Calibri"/>
                <w:sz w:val="24"/>
                <w:vertAlign w:val="superscript"/>
              </w:rPr>
              <w:t>3</w:t>
            </w:r>
            <w:r>
              <w:rPr>
                <w:rFonts w:cs="Calibri"/>
                <w:sz w:val="24"/>
              </w:rPr>
              <w:t>)-7+5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.4+(7-2.3)</w:t>
            </w:r>
            <w:r>
              <w:rPr>
                <w:rFonts w:cs="Calibri"/>
                <w:sz w:val="24"/>
                <w:vertAlign w:val="superscript"/>
              </w:rPr>
              <w:t>2</w:t>
            </w:r>
            <w:r>
              <w:rPr>
                <w:rFonts w:cs="Calibri"/>
                <w:sz w:val="24"/>
              </w:rPr>
              <w:t>=</w:t>
            </w: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  <w:sz w:val="24"/>
              </w:rPr>
            </w:pPr>
          </w:p>
          <w:p w:rsidR="005311DF" w:rsidRDefault="005311DF">
            <w:pPr>
              <w:tabs>
                <w:tab w:val="left" w:pos="0"/>
              </w:tabs>
              <w:rPr>
                <w:rFonts w:cs="Calibri"/>
              </w:rPr>
            </w:pPr>
          </w:p>
        </w:tc>
      </w:tr>
    </w:tbl>
    <w:p w:rsidR="005311DF" w:rsidRDefault="005311DF">
      <w:pPr>
        <w:tabs>
          <w:tab w:val="left" w:pos="0"/>
        </w:tabs>
        <w:ind w:left="-54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</w:p>
    <w:p w:rsidR="005311DF" w:rsidRDefault="005311DF">
      <w:pPr>
        <w:ind w:left="-540" w:hanging="540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2. Αφού υπολογιστούν τα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 xml:space="preserve"> χ=2</w:t>
      </w:r>
      <w:r>
        <w:rPr>
          <w:rFonts w:cs="Calibri"/>
          <w:sz w:val="28"/>
          <w:vertAlign w:val="superscript"/>
        </w:rPr>
        <w:t>2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  <w:vertAlign w:val="superscript"/>
        </w:rPr>
      </w:pPr>
      <w:r>
        <w:rPr>
          <w:rFonts w:cs="Calibri"/>
          <w:sz w:val="28"/>
        </w:rPr>
        <w:t>ψ=(6:3+1)</w:t>
      </w:r>
      <w:r>
        <w:rPr>
          <w:rFonts w:cs="Calibri"/>
          <w:sz w:val="28"/>
          <w:vertAlign w:val="superscript"/>
        </w:rPr>
        <w:t>2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ω=3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.2+6:3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στη συνέχεια να υπολογιστούν οι παραστάσεις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Α= 3χ+2ψ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+ω=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Β=(χ+ψ)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-ω=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Γ= Χ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+3Ψ2ω=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Δ=3Χ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+(3Χ)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=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b/>
          <w:sz w:val="28"/>
        </w:rPr>
      </w:pPr>
      <w:r>
        <w:rPr>
          <w:rFonts w:cs="Calibri"/>
          <w:b/>
          <w:sz w:val="28"/>
        </w:rPr>
        <w:t>3. Αν χ=4, ψ=2 να υπολογίσετε την τιμή των παραστάσεων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α)(χ+ψ)</w:t>
      </w:r>
      <w:r>
        <w:rPr>
          <w:rFonts w:cs="Calibri"/>
          <w:sz w:val="28"/>
          <w:vertAlign w:val="superscript"/>
        </w:rPr>
        <w:t>3</w:t>
      </w:r>
      <w:r>
        <w:rPr>
          <w:rFonts w:cs="Calibri"/>
          <w:sz w:val="28"/>
        </w:rPr>
        <w:t xml:space="preserve">= 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β)χ</w:t>
      </w:r>
      <w:r>
        <w:rPr>
          <w:rFonts w:cs="Calibri"/>
          <w:sz w:val="28"/>
          <w:vertAlign w:val="superscript"/>
        </w:rPr>
        <w:t>3</w:t>
      </w:r>
      <w:r>
        <w:rPr>
          <w:rFonts w:cs="Calibri"/>
          <w:sz w:val="28"/>
        </w:rPr>
        <w:t>+3χ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ψ+3χψ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+ψ</w:t>
      </w:r>
      <w:r>
        <w:rPr>
          <w:rFonts w:cs="Calibri"/>
          <w:sz w:val="28"/>
          <w:vertAlign w:val="superscript"/>
        </w:rPr>
        <w:t>3</w:t>
      </w:r>
      <w:r>
        <w:rPr>
          <w:rFonts w:cs="Calibri"/>
          <w:sz w:val="28"/>
        </w:rPr>
        <w:t>=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γ)(χ-ψ)</w:t>
      </w:r>
      <w:r>
        <w:rPr>
          <w:rFonts w:cs="Calibri"/>
          <w:sz w:val="28"/>
          <w:vertAlign w:val="superscript"/>
        </w:rPr>
        <w:t>3</w:t>
      </w:r>
      <w:r>
        <w:rPr>
          <w:rFonts w:cs="Calibri"/>
          <w:sz w:val="28"/>
        </w:rPr>
        <w:t xml:space="preserve">= 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  <w:r>
        <w:rPr>
          <w:rFonts w:cs="Calibri"/>
          <w:sz w:val="28"/>
        </w:rPr>
        <w:t>δ) χ</w:t>
      </w:r>
      <w:r>
        <w:rPr>
          <w:rFonts w:cs="Calibri"/>
          <w:sz w:val="28"/>
          <w:vertAlign w:val="superscript"/>
        </w:rPr>
        <w:t>3</w:t>
      </w:r>
      <w:r>
        <w:rPr>
          <w:rFonts w:cs="Calibri"/>
          <w:sz w:val="28"/>
        </w:rPr>
        <w:t>-3χ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ψ+3χψ</w:t>
      </w:r>
      <w:r>
        <w:rPr>
          <w:rFonts w:cs="Calibri"/>
          <w:sz w:val="28"/>
          <w:vertAlign w:val="superscript"/>
        </w:rPr>
        <w:t>2</w:t>
      </w:r>
      <w:r>
        <w:rPr>
          <w:rFonts w:cs="Calibri"/>
          <w:sz w:val="28"/>
        </w:rPr>
        <w:t>-ψ</w:t>
      </w:r>
      <w:r>
        <w:rPr>
          <w:rFonts w:cs="Calibri"/>
          <w:sz w:val="28"/>
          <w:vertAlign w:val="superscript"/>
        </w:rPr>
        <w:t>3</w:t>
      </w:r>
      <w:r>
        <w:rPr>
          <w:rFonts w:cs="Calibri"/>
          <w:sz w:val="28"/>
        </w:rPr>
        <w:t>=</w:t>
      </w:r>
    </w:p>
    <w:p w:rsidR="005311DF" w:rsidRDefault="005311DF">
      <w:pPr>
        <w:tabs>
          <w:tab w:val="left" w:pos="0"/>
        </w:tabs>
        <w:ind w:left="-540"/>
        <w:rPr>
          <w:rFonts w:cs="Calibri"/>
          <w:sz w:val="28"/>
        </w:rPr>
      </w:pPr>
    </w:p>
    <w:p w:rsidR="005311DF" w:rsidRDefault="005311DF">
      <w:pPr>
        <w:tabs>
          <w:tab w:val="left" w:pos="0"/>
        </w:tabs>
        <w:ind w:left="-540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4.     Βάλτε σε κύκλο το (Σ) ή (Λ) </w:t>
      </w:r>
    </w:p>
    <w:p w:rsidR="005311DF" w:rsidRDefault="005311DF">
      <w:pPr>
        <w:numPr>
          <w:ilvl w:val="0"/>
          <w:numId w:val="2"/>
        </w:numPr>
        <w:tabs>
          <w:tab w:val="left" w:pos="0"/>
        </w:tabs>
        <w:spacing w:line="360" w:lineRule="auto"/>
        <w:ind w:left="180" w:hanging="360"/>
        <w:rPr>
          <w:rFonts w:cs="Calibri"/>
          <w:sz w:val="28"/>
        </w:rPr>
      </w:pPr>
      <w:r>
        <w:rPr>
          <w:rFonts w:cs="Calibri"/>
          <w:sz w:val="28"/>
        </w:rPr>
        <w:t>19-7.2=12.2=24                    Σ       Λ</w:t>
      </w:r>
    </w:p>
    <w:p w:rsidR="005311DF" w:rsidRDefault="005311DF">
      <w:pPr>
        <w:numPr>
          <w:ilvl w:val="0"/>
          <w:numId w:val="2"/>
        </w:numPr>
        <w:tabs>
          <w:tab w:val="left" w:pos="0"/>
        </w:tabs>
        <w:spacing w:line="360" w:lineRule="auto"/>
        <w:ind w:left="180" w:hanging="360"/>
        <w:rPr>
          <w:rFonts w:cs="Calibri"/>
          <w:sz w:val="28"/>
        </w:rPr>
      </w:pPr>
      <w:r>
        <w:rPr>
          <w:rFonts w:cs="Calibri"/>
          <w:sz w:val="28"/>
        </w:rPr>
        <w:t>60:10-5=60:5=12                 Σ       Λ</w:t>
      </w:r>
    </w:p>
    <w:p w:rsidR="005311DF" w:rsidRDefault="005311DF">
      <w:pPr>
        <w:numPr>
          <w:ilvl w:val="0"/>
          <w:numId w:val="2"/>
        </w:numPr>
        <w:tabs>
          <w:tab w:val="left" w:pos="0"/>
        </w:tabs>
        <w:spacing w:line="360" w:lineRule="auto"/>
        <w:ind w:left="180" w:hanging="360"/>
        <w:rPr>
          <w:rFonts w:cs="Calibri"/>
          <w:sz w:val="28"/>
        </w:rPr>
      </w:pPr>
      <w:r>
        <w:rPr>
          <w:rFonts w:cs="Calibri"/>
          <w:sz w:val="28"/>
        </w:rPr>
        <w:t>54:9+14.2=6+28=34            Σ       Λ</w:t>
      </w:r>
    </w:p>
    <w:p w:rsidR="005311DF" w:rsidRDefault="005311DF">
      <w:pPr>
        <w:numPr>
          <w:ilvl w:val="0"/>
          <w:numId w:val="2"/>
        </w:numPr>
        <w:tabs>
          <w:tab w:val="left" w:pos="0"/>
        </w:tabs>
        <w:spacing w:line="360" w:lineRule="auto"/>
        <w:ind w:left="180" w:hanging="360"/>
        <w:rPr>
          <w:rFonts w:cs="Calibri"/>
          <w:sz w:val="28"/>
        </w:rPr>
      </w:pPr>
      <w:r>
        <w:rPr>
          <w:rFonts w:cs="Calibri"/>
          <w:sz w:val="28"/>
        </w:rPr>
        <w:t>25-5.3=20.3=60                    Σ       Λ</w:t>
      </w:r>
    </w:p>
    <w:p w:rsidR="005311DF" w:rsidRDefault="005311DF">
      <w:pPr>
        <w:numPr>
          <w:ilvl w:val="0"/>
          <w:numId w:val="2"/>
        </w:numPr>
        <w:tabs>
          <w:tab w:val="left" w:pos="0"/>
        </w:tabs>
        <w:spacing w:line="360" w:lineRule="auto"/>
        <w:ind w:left="180" w:hanging="360"/>
        <w:rPr>
          <w:rFonts w:cs="Calibri"/>
          <w:sz w:val="28"/>
        </w:rPr>
      </w:pPr>
      <w:r>
        <w:rPr>
          <w:rFonts w:cs="Calibri"/>
          <w:sz w:val="28"/>
        </w:rPr>
        <w:t>40:8-4=40:4=10                    Σ       Λ</w:t>
      </w:r>
    </w:p>
    <w:p w:rsidR="005311DF" w:rsidRDefault="005311DF" w:rsidP="009F5BF5">
      <w:pPr>
        <w:numPr>
          <w:ilvl w:val="0"/>
          <w:numId w:val="2"/>
        </w:numPr>
        <w:tabs>
          <w:tab w:val="left" w:pos="0"/>
        </w:tabs>
        <w:spacing w:line="360" w:lineRule="auto"/>
        <w:ind w:left="180" w:hanging="360"/>
        <w:rPr>
          <w:rFonts w:cs="Calibri"/>
          <w:b/>
          <w:sz w:val="28"/>
        </w:rPr>
      </w:pPr>
      <w:r>
        <w:rPr>
          <w:rFonts w:cs="Calibri"/>
          <w:sz w:val="28"/>
        </w:rPr>
        <w:t>36:9-8:4=4-2=2                     Σ       Λ</w:t>
      </w:r>
    </w:p>
    <w:p w:rsidR="005311DF" w:rsidRDefault="005311DF">
      <w:pPr>
        <w:spacing w:after="200" w:line="276" w:lineRule="auto"/>
        <w:ind w:left="900"/>
        <w:jc w:val="both"/>
        <w:rPr>
          <w:rFonts w:cs="Calibri"/>
          <w:b/>
          <w:u w:val="single"/>
        </w:rPr>
      </w:pPr>
    </w:p>
    <w:sectPr w:rsidR="005311DF" w:rsidSect="00495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DD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E4F4830"/>
    <w:multiLevelType w:val="multilevel"/>
    <w:tmpl w:val="716C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4B223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88"/>
    <w:rsid w:val="00495B38"/>
    <w:rsid w:val="005311DF"/>
    <w:rsid w:val="009F5BF5"/>
    <w:rsid w:val="00B75688"/>
    <w:rsid w:val="00C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149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Quest User</cp:lastModifiedBy>
  <cp:revision>2</cp:revision>
  <dcterms:created xsi:type="dcterms:W3CDTF">2014-09-26T08:50:00Z</dcterms:created>
  <dcterms:modified xsi:type="dcterms:W3CDTF">2014-09-26T08:51:00Z</dcterms:modified>
</cp:coreProperties>
</file>